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2C4AF">
      <w:pPr>
        <w:spacing w:line="560" w:lineRule="exac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附件2</w:t>
      </w:r>
    </w:p>
    <w:p w14:paraId="209EA162">
      <w:pPr>
        <w:spacing w:line="560" w:lineRule="exact"/>
        <w:ind w:firstLine="180" w:firstLineChars="50"/>
        <w:jc w:val="center"/>
        <w:rPr>
          <w:rFonts w:ascii="黑体" w:hAnsi="黑体" w:eastAsia="黑体" w:cs="黑体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</w:rPr>
        <w:t>北京工商大学“在建工程”转“固定资产”申请表</w:t>
      </w:r>
      <w:bookmarkEnd w:id="0"/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2139"/>
        <w:gridCol w:w="1881"/>
        <w:gridCol w:w="1067"/>
        <w:gridCol w:w="2076"/>
      </w:tblGrid>
      <w:tr w14:paraId="0ADB3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359" w:type="dxa"/>
            <w:vMerge w:val="restart"/>
            <w:vAlign w:val="center"/>
          </w:tcPr>
          <w:p w14:paraId="45B8F9DE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修缮工程项目管理实施部门</w:t>
            </w:r>
          </w:p>
        </w:tc>
        <w:tc>
          <w:tcPr>
            <w:tcW w:w="2139" w:type="dxa"/>
            <w:vAlign w:val="center"/>
          </w:tcPr>
          <w:p w14:paraId="22491ECC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</w:t>
            </w:r>
          </w:p>
          <w:p w14:paraId="275C8A9B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024" w:type="dxa"/>
            <w:gridSpan w:val="3"/>
            <w:vAlign w:val="center"/>
          </w:tcPr>
          <w:p w14:paraId="435F7D0C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5BB4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359" w:type="dxa"/>
            <w:vMerge w:val="continue"/>
            <w:vAlign w:val="center"/>
          </w:tcPr>
          <w:p w14:paraId="2306C5F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vAlign w:val="center"/>
          </w:tcPr>
          <w:p w14:paraId="0B34DD47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</w:t>
            </w:r>
          </w:p>
          <w:p w14:paraId="57C92311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项目代码</w:t>
            </w:r>
          </w:p>
        </w:tc>
        <w:tc>
          <w:tcPr>
            <w:tcW w:w="1881" w:type="dxa"/>
            <w:vAlign w:val="center"/>
          </w:tcPr>
          <w:p w14:paraId="3445A7FA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vAlign w:val="center"/>
          </w:tcPr>
          <w:p w14:paraId="439A4A84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固定资产名称</w:t>
            </w:r>
          </w:p>
        </w:tc>
        <w:tc>
          <w:tcPr>
            <w:tcW w:w="2076" w:type="dxa"/>
            <w:vAlign w:val="center"/>
          </w:tcPr>
          <w:p w14:paraId="1E8DB698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224B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359" w:type="dxa"/>
            <w:vMerge w:val="continue"/>
            <w:vAlign w:val="center"/>
          </w:tcPr>
          <w:p w14:paraId="0634BBD0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vMerge w:val="restart"/>
            <w:vAlign w:val="center"/>
          </w:tcPr>
          <w:p w14:paraId="048BFB4E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修缮工程支出（元）</w:t>
            </w:r>
          </w:p>
        </w:tc>
        <w:tc>
          <w:tcPr>
            <w:tcW w:w="1881" w:type="dxa"/>
            <w:vAlign w:val="center"/>
          </w:tcPr>
          <w:p w14:paraId="6A849BD1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勘察服务</w:t>
            </w:r>
          </w:p>
          <w:p w14:paraId="55EBB9AA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合同金额</w:t>
            </w:r>
          </w:p>
        </w:tc>
        <w:tc>
          <w:tcPr>
            <w:tcW w:w="3143" w:type="dxa"/>
            <w:gridSpan w:val="2"/>
            <w:vAlign w:val="center"/>
          </w:tcPr>
          <w:p w14:paraId="5F2929EA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7D8C5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359" w:type="dxa"/>
            <w:vMerge w:val="continue"/>
            <w:vAlign w:val="center"/>
          </w:tcPr>
          <w:p w14:paraId="7C0F4108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vMerge w:val="continue"/>
            <w:vAlign w:val="center"/>
          </w:tcPr>
          <w:p w14:paraId="33E12018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81" w:type="dxa"/>
            <w:vAlign w:val="center"/>
          </w:tcPr>
          <w:p w14:paraId="1298A82B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设计服务</w:t>
            </w:r>
          </w:p>
          <w:p w14:paraId="78D3B402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合同金额</w:t>
            </w:r>
          </w:p>
        </w:tc>
        <w:tc>
          <w:tcPr>
            <w:tcW w:w="3143" w:type="dxa"/>
            <w:gridSpan w:val="2"/>
            <w:vAlign w:val="center"/>
          </w:tcPr>
          <w:p w14:paraId="2ADB9051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436B8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359" w:type="dxa"/>
            <w:vMerge w:val="continue"/>
            <w:vAlign w:val="center"/>
          </w:tcPr>
          <w:p w14:paraId="2BA55DCF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vMerge w:val="continue"/>
            <w:vAlign w:val="center"/>
          </w:tcPr>
          <w:p w14:paraId="4906AFEE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81" w:type="dxa"/>
            <w:vAlign w:val="center"/>
          </w:tcPr>
          <w:p w14:paraId="45E14121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工程造价咨询合同金额</w:t>
            </w:r>
          </w:p>
        </w:tc>
        <w:tc>
          <w:tcPr>
            <w:tcW w:w="3143" w:type="dxa"/>
            <w:gridSpan w:val="2"/>
            <w:vAlign w:val="center"/>
          </w:tcPr>
          <w:p w14:paraId="30E28F68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4C43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359" w:type="dxa"/>
            <w:vMerge w:val="continue"/>
            <w:vAlign w:val="center"/>
          </w:tcPr>
          <w:p w14:paraId="71FAB094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vMerge w:val="continue"/>
            <w:vAlign w:val="center"/>
          </w:tcPr>
          <w:p w14:paraId="5EA4FCAD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81" w:type="dxa"/>
            <w:vAlign w:val="center"/>
          </w:tcPr>
          <w:p w14:paraId="18C7AE7C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监理服务</w:t>
            </w:r>
          </w:p>
          <w:p w14:paraId="30246AA2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合同金额</w:t>
            </w:r>
          </w:p>
        </w:tc>
        <w:tc>
          <w:tcPr>
            <w:tcW w:w="3143" w:type="dxa"/>
            <w:gridSpan w:val="2"/>
            <w:vAlign w:val="center"/>
          </w:tcPr>
          <w:p w14:paraId="613955CC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30A3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359" w:type="dxa"/>
            <w:vMerge w:val="continue"/>
            <w:vAlign w:val="center"/>
          </w:tcPr>
          <w:p w14:paraId="5CA6B925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vMerge w:val="continue"/>
            <w:vAlign w:val="center"/>
          </w:tcPr>
          <w:p w14:paraId="21D3658C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81" w:type="dxa"/>
            <w:vAlign w:val="center"/>
          </w:tcPr>
          <w:p w14:paraId="3D022087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审计处审定后的修缮工程</w:t>
            </w:r>
          </w:p>
          <w:p w14:paraId="528C11A8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结算金额</w:t>
            </w:r>
          </w:p>
        </w:tc>
        <w:tc>
          <w:tcPr>
            <w:tcW w:w="3143" w:type="dxa"/>
            <w:gridSpan w:val="2"/>
            <w:vAlign w:val="center"/>
          </w:tcPr>
          <w:p w14:paraId="334AF9D3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725FF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359" w:type="dxa"/>
            <w:vMerge w:val="continue"/>
            <w:vAlign w:val="center"/>
          </w:tcPr>
          <w:p w14:paraId="3E8B6F82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vMerge w:val="continue"/>
            <w:vAlign w:val="center"/>
          </w:tcPr>
          <w:p w14:paraId="282C3CB5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881" w:type="dxa"/>
            <w:vAlign w:val="center"/>
          </w:tcPr>
          <w:p w14:paraId="1F521F20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其他支出</w:t>
            </w:r>
          </w:p>
        </w:tc>
        <w:tc>
          <w:tcPr>
            <w:tcW w:w="3143" w:type="dxa"/>
            <w:gridSpan w:val="2"/>
            <w:vAlign w:val="center"/>
          </w:tcPr>
          <w:p w14:paraId="3C4A43A0"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69CC8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359" w:type="dxa"/>
            <w:vMerge w:val="continue"/>
            <w:vAlign w:val="center"/>
          </w:tcPr>
          <w:p w14:paraId="76EB3AAD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63" w:type="dxa"/>
            <w:gridSpan w:val="4"/>
            <w:vAlign w:val="center"/>
          </w:tcPr>
          <w:p w14:paraId="149BB3D0">
            <w:pPr>
              <w:widowControl/>
              <w:spacing w:line="400" w:lineRule="exact"/>
              <w:ind w:firstLine="2880" w:firstLineChars="12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负责人签字：                 </w:t>
            </w:r>
          </w:p>
          <w:p w14:paraId="5672249D"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（部门公章）</w:t>
            </w:r>
          </w:p>
          <w:p w14:paraId="43025A84"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年     月     日</w:t>
            </w:r>
          </w:p>
        </w:tc>
      </w:tr>
      <w:tr w14:paraId="2B28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359" w:type="dxa"/>
            <w:vMerge w:val="restart"/>
            <w:vAlign w:val="center"/>
          </w:tcPr>
          <w:p w14:paraId="54AEA6A1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修缮工程支出资本化审核小组</w:t>
            </w:r>
          </w:p>
        </w:tc>
        <w:tc>
          <w:tcPr>
            <w:tcW w:w="2139" w:type="dxa"/>
            <w:vAlign w:val="center"/>
          </w:tcPr>
          <w:p w14:paraId="2B2450F3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  <w:t>被替换部分账面价值的审定金额（元）</w:t>
            </w:r>
          </w:p>
        </w:tc>
        <w:tc>
          <w:tcPr>
            <w:tcW w:w="5024" w:type="dxa"/>
            <w:gridSpan w:val="3"/>
            <w:vAlign w:val="center"/>
          </w:tcPr>
          <w:p w14:paraId="1480BF23"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1"/>
              </w:rPr>
            </w:pPr>
          </w:p>
        </w:tc>
      </w:tr>
      <w:tr w14:paraId="5173A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1359" w:type="dxa"/>
            <w:vMerge w:val="continue"/>
            <w:vAlign w:val="center"/>
          </w:tcPr>
          <w:p w14:paraId="2741296E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63" w:type="dxa"/>
            <w:gridSpan w:val="4"/>
            <w:vAlign w:val="center"/>
          </w:tcPr>
          <w:p w14:paraId="63DFB54B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审核小组成员签字：</w:t>
            </w:r>
          </w:p>
          <w:p w14:paraId="7FF45E38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432FD03">
            <w:pPr>
              <w:widowControl/>
              <w:ind w:left="3360" w:hanging="3360" w:hangingChars="140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年     月     日</w:t>
            </w:r>
          </w:p>
        </w:tc>
      </w:tr>
      <w:tr w14:paraId="78B8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59" w:type="dxa"/>
            <w:vMerge w:val="restart"/>
            <w:vAlign w:val="center"/>
          </w:tcPr>
          <w:p w14:paraId="07D4F7B7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国有资产管理处</w:t>
            </w:r>
          </w:p>
        </w:tc>
        <w:tc>
          <w:tcPr>
            <w:tcW w:w="2139" w:type="dxa"/>
            <w:vAlign w:val="center"/>
          </w:tcPr>
          <w:p w14:paraId="7ABE3390"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1"/>
              </w:rPr>
              <w:t>在建工程转固定资产金额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5024" w:type="dxa"/>
            <w:gridSpan w:val="3"/>
            <w:vAlign w:val="center"/>
          </w:tcPr>
          <w:p w14:paraId="6CAD735B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0"/>
                <w:szCs w:val="21"/>
              </w:rPr>
            </w:pPr>
          </w:p>
        </w:tc>
      </w:tr>
      <w:tr w14:paraId="43DD6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1359" w:type="dxa"/>
            <w:vMerge w:val="continue"/>
            <w:vAlign w:val="center"/>
          </w:tcPr>
          <w:p w14:paraId="23324D9C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163" w:type="dxa"/>
            <w:gridSpan w:val="4"/>
            <w:vAlign w:val="center"/>
          </w:tcPr>
          <w:p w14:paraId="3C687250">
            <w:pPr>
              <w:widowControl/>
              <w:spacing w:line="400" w:lineRule="exact"/>
              <w:ind w:firstLine="2640" w:firstLineChars="11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负责人签字：                 </w:t>
            </w:r>
          </w:p>
          <w:p w14:paraId="6BF83797">
            <w:pPr>
              <w:widowControl/>
              <w:spacing w:line="400" w:lineRule="exact"/>
              <w:ind w:firstLine="2640" w:firstLineChars="11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（部门公章）</w:t>
            </w:r>
          </w:p>
          <w:p w14:paraId="1186E211"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年     月     日</w:t>
            </w:r>
          </w:p>
        </w:tc>
      </w:tr>
    </w:tbl>
    <w:p w14:paraId="78627D20">
      <w:pPr>
        <w:widowControl/>
        <w:spacing w:line="400" w:lineRule="exact"/>
        <w:ind w:firstLine="240" w:firstLineChars="1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1.转固定资产金额=账面原值-已提折旧额+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修缮工程其他支出+修缮工程结算审定金额</w:t>
      </w:r>
      <w:r>
        <w:rPr>
          <w:rFonts w:hint="eastAsia" w:ascii="仿宋_GB2312" w:hAnsi="仿宋_GB2312" w:eastAsia="仿宋_GB2312" w:cs="仿宋_GB2312"/>
          <w:sz w:val="24"/>
          <w:szCs w:val="24"/>
        </w:rPr>
        <w:t>-被替换部分账面价值。</w:t>
      </w:r>
    </w:p>
    <w:p w14:paraId="1E0CCB74">
      <w:pPr>
        <w:widowControl/>
        <w:spacing w:line="400" w:lineRule="exact"/>
        <w:ind w:firstLine="240" w:firstLineChars="100"/>
        <w:jc w:val="left"/>
      </w:pPr>
      <w:r>
        <w:rPr>
          <w:rFonts w:hint="eastAsia" w:ascii="仿宋_GB2312" w:hAnsi="仿宋_GB2312" w:eastAsia="仿宋_GB2312" w:cs="仿宋_GB2312"/>
          <w:sz w:val="24"/>
          <w:szCs w:val="24"/>
        </w:rPr>
        <w:t>2.此表正反面打印，由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修缮工程项目管理实施部门</w:t>
      </w:r>
      <w:r>
        <w:rPr>
          <w:rFonts w:hint="eastAsia" w:ascii="仿宋_GB2312" w:hAnsi="仿宋_GB2312" w:eastAsia="仿宋_GB2312" w:cs="仿宋_GB2312"/>
          <w:sz w:val="24"/>
          <w:szCs w:val="24"/>
        </w:rPr>
        <w:t>在竣工结算和审计完成后填报，国有资产管理处存档。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B59E23-63A8-468E-856F-701DB4D816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17B22B52-291D-4425-9E55-CBEAB743668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87D246CB-EF0C-4372-856A-14CF43820C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xM2I4NmI2OThjNTUwOGExY2JmN2MwMGFhNjllYjIifQ=="/>
    <w:docVar w:name="KSO_WPS_MARK_KEY" w:val="713e128e-d6cc-4fec-86e5-62281b58a616"/>
  </w:docVars>
  <w:rsids>
    <w:rsidRoot w:val="00A56B56"/>
    <w:rsid w:val="001F26F4"/>
    <w:rsid w:val="002A7F23"/>
    <w:rsid w:val="002D7A62"/>
    <w:rsid w:val="00326642"/>
    <w:rsid w:val="0040120F"/>
    <w:rsid w:val="00451FBB"/>
    <w:rsid w:val="00597244"/>
    <w:rsid w:val="00700CF1"/>
    <w:rsid w:val="00752A92"/>
    <w:rsid w:val="008954FB"/>
    <w:rsid w:val="00935DE1"/>
    <w:rsid w:val="00A56B56"/>
    <w:rsid w:val="00AA161D"/>
    <w:rsid w:val="00B62F4C"/>
    <w:rsid w:val="00BA27EE"/>
    <w:rsid w:val="00C77B53"/>
    <w:rsid w:val="00CD14EB"/>
    <w:rsid w:val="00D12EAE"/>
    <w:rsid w:val="00D404D1"/>
    <w:rsid w:val="00EE0B9B"/>
    <w:rsid w:val="00F53E5D"/>
    <w:rsid w:val="00FC2237"/>
    <w:rsid w:val="04FF7EFB"/>
    <w:rsid w:val="05924D4E"/>
    <w:rsid w:val="06D6215A"/>
    <w:rsid w:val="0A802BCB"/>
    <w:rsid w:val="0B723658"/>
    <w:rsid w:val="0B867D73"/>
    <w:rsid w:val="0D3A01A5"/>
    <w:rsid w:val="0D5A00C5"/>
    <w:rsid w:val="0D5F2EC7"/>
    <w:rsid w:val="0EED544C"/>
    <w:rsid w:val="110A61B6"/>
    <w:rsid w:val="12C16C73"/>
    <w:rsid w:val="13FE67DF"/>
    <w:rsid w:val="15875025"/>
    <w:rsid w:val="175C4A0A"/>
    <w:rsid w:val="17E01949"/>
    <w:rsid w:val="1A444411"/>
    <w:rsid w:val="1BA84EF9"/>
    <w:rsid w:val="1BD92BE4"/>
    <w:rsid w:val="1C456922"/>
    <w:rsid w:val="1EBF371C"/>
    <w:rsid w:val="205D1ACA"/>
    <w:rsid w:val="224A1E87"/>
    <w:rsid w:val="24B71375"/>
    <w:rsid w:val="29141EEA"/>
    <w:rsid w:val="2BA25137"/>
    <w:rsid w:val="2BE23A8A"/>
    <w:rsid w:val="2BE772F2"/>
    <w:rsid w:val="2EE63891"/>
    <w:rsid w:val="31745184"/>
    <w:rsid w:val="32662991"/>
    <w:rsid w:val="33AD7074"/>
    <w:rsid w:val="33B60BE2"/>
    <w:rsid w:val="341B5D8B"/>
    <w:rsid w:val="345474EF"/>
    <w:rsid w:val="34F12F90"/>
    <w:rsid w:val="35C14ED4"/>
    <w:rsid w:val="35FE5964"/>
    <w:rsid w:val="394A64D5"/>
    <w:rsid w:val="39E17903"/>
    <w:rsid w:val="39E76710"/>
    <w:rsid w:val="3A152ED8"/>
    <w:rsid w:val="3C17152E"/>
    <w:rsid w:val="3DA45043"/>
    <w:rsid w:val="3DE9394A"/>
    <w:rsid w:val="3DF76FDA"/>
    <w:rsid w:val="3E532636"/>
    <w:rsid w:val="3EDA6843"/>
    <w:rsid w:val="3F4E0A94"/>
    <w:rsid w:val="3FDF6807"/>
    <w:rsid w:val="3FF826A8"/>
    <w:rsid w:val="41E974C9"/>
    <w:rsid w:val="44A1052F"/>
    <w:rsid w:val="44FD32D1"/>
    <w:rsid w:val="45A3235E"/>
    <w:rsid w:val="46674E60"/>
    <w:rsid w:val="46A86EE9"/>
    <w:rsid w:val="4885688A"/>
    <w:rsid w:val="494D1863"/>
    <w:rsid w:val="4DA77D5B"/>
    <w:rsid w:val="4E1B4E0F"/>
    <w:rsid w:val="4EC512BE"/>
    <w:rsid w:val="4EED488B"/>
    <w:rsid w:val="4FAB05E7"/>
    <w:rsid w:val="50942CF5"/>
    <w:rsid w:val="50EC1086"/>
    <w:rsid w:val="52714599"/>
    <w:rsid w:val="52DC6BD6"/>
    <w:rsid w:val="53177F46"/>
    <w:rsid w:val="54641595"/>
    <w:rsid w:val="54F00716"/>
    <w:rsid w:val="57E715FE"/>
    <w:rsid w:val="59997F3C"/>
    <w:rsid w:val="5C9678BC"/>
    <w:rsid w:val="5F622211"/>
    <w:rsid w:val="5FBB6290"/>
    <w:rsid w:val="61CA4C52"/>
    <w:rsid w:val="624150F3"/>
    <w:rsid w:val="628156EB"/>
    <w:rsid w:val="651B324D"/>
    <w:rsid w:val="65B25CA0"/>
    <w:rsid w:val="68CD58B2"/>
    <w:rsid w:val="6C475BCD"/>
    <w:rsid w:val="6F661E88"/>
    <w:rsid w:val="712E63F7"/>
    <w:rsid w:val="72BF7C4E"/>
    <w:rsid w:val="745F3497"/>
    <w:rsid w:val="748FFE2C"/>
    <w:rsid w:val="76CC1C4F"/>
    <w:rsid w:val="786F7A21"/>
    <w:rsid w:val="78C7090B"/>
    <w:rsid w:val="79ADB20F"/>
    <w:rsid w:val="79D941B1"/>
    <w:rsid w:val="7AA53BCD"/>
    <w:rsid w:val="7B3B263C"/>
    <w:rsid w:val="7BCA3FC4"/>
    <w:rsid w:val="7C362E56"/>
    <w:rsid w:val="7CA47AE3"/>
    <w:rsid w:val="7CD836B0"/>
    <w:rsid w:val="7D761851"/>
    <w:rsid w:val="7E224C22"/>
    <w:rsid w:val="7E7FE0B4"/>
    <w:rsid w:val="7EAF501B"/>
    <w:rsid w:val="7EB70C11"/>
    <w:rsid w:val="7EBFD6DD"/>
    <w:rsid w:val="7F3003D4"/>
    <w:rsid w:val="7F9E04A1"/>
    <w:rsid w:val="7FD36AE7"/>
    <w:rsid w:val="B5B7A94A"/>
    <w:rsid w:val="BF97B237"/>
    <w:rsid w:val="C677FAE7"/>
    <w:rsid w:val="DAEF38C2"/>
    <w:rsid w:val="EDAF4D1C"/>
    <w:rsid w:val="EF6704BF"/>
    <w:rsid w:val="EFFE7C40"/>
    <w:rsid w:val="F5AF738E"/>
    <w:rsid w:val="F65F50F9"/>
    <w:rsid w:val="F7F720BE"/>
    <w:rsid w:val="FDAF6E36"/>
    <w:rsid w:val="FE3D9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timestyle207372"/>
    <w:basedOn w:val="8"/>
    <w:qFormat/>
    <w:uiPriority w:val="0"/>
  </w:style>
  <w:style w:type="character" w:customStyle="1" w:styleId="13">
    <w:name w:val="authorstyle207372"/>
    <w:basedOn w:val="8"/>
    <w:qFormat/>
    <w:uiPriority w:val="0"/>
  </w:style>
  <w:style w:type="character" w:customStyle="1" w:styleId="14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5">
    <w:name w:val="arti_metas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6">
    <w:name w:val="arti_publisher"/>
    <w:basedOn w:val="8"/>
    <w:qFormat/>
    <w:uiPriority w:val="0"/>
  </w:style>
  <w:style w:type="character" w:customStyle="1" w:styleId="17">
    <w:name w:val="arti_update"/>
    <w:basedOn w:val="8"/>
    <w:qFormat/>
    <w:uiPriority w:val="0"/>
  </w:style>
  <w:style w:type="character" w:customStyle="1" w:styleId="18">
    <w:name w:val="arti_author"/>
    <w:basedOn w:val="8"/>
    <w:qFormat/>
    <w:uiPriority w:val="0"/>
  </w:style>
  <w:style w:type="character" w:customStyle="1" w:styleId="19">
    <w:name w:val="arti_views"/>
    <w:basedOn w:val="8"/>
    <w:qFormat/>
    <w:uiPriority w:val="0"/>
  </w:style>
  <w:style w:type="character" w:customStyle="1" w:styleId="20">
    <w:name w:val="wp_visitcount"/>
    <w:basedOn w:val="8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587</Words>
  <Characters>589</Characters>
  <Lines>29</Lines>
  <Paragraphs>8</Paragraphs>
  <TotalTime>5</TotalTime>
  <ScaleCrop>false</ScaleCrop>
  <LinksUpToDate>false</LinksUpToDate>
  <CharactersWithSpaces>1055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2025-06-30T11:18:00Z</dcterms:created>
  <dc:creator>杨立功</dc:creator>
  <cp:lastModifiedBy>乐</cp:lastModifiedBy>
  <cp:lastPrinted>2025-05-29T22:11:00Z</cp:lastPrinted>
  <dcterms:modified xsi:type="dcterms:W3CDTF">2025-12-04T08:27:00Z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0F5DD44ED4EF47EA93635CF951F43A60_13</vt:lpwstr>
  </property>
  <property fmtid="{D5CDD505-2E9C-101B-9397-08002B2CF9AE}" pid="4" name="KSOTemplateDocerSaveRecord">
    <vt:lpwstr>eyJoZGlkIjoiMjBmNzFhNTE2ODA4NWNjMzY3MDUyM2Q1MGJjODVmODYiLCJ1c2VySWQiOiI1MTg1NjYwNDYifQ==</vt:lpwstr>
  </property>
</Properties>
</file>